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violet rouge à brun noir avec des traces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