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rustique avec des restes de ciment blanc et gris.La couleur est une terre cuite nuancée avec des résidus de ciment blancs et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La brique est une moulée à la presse massive avec une structure homogène. Les palettes contiennent 10 % à 15 % de ½ et ¾ briques.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Quantité / m² avec un joint traditionnel</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Vieux Volkeghem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