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légèrement vieilli avec des restes de ciment blanc.La teinte est gris-blanc avec des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58</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 RF65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