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brun-gris-rouge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Automne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