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Carmin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rouge carmin.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en terre cuite bénéficient le label « CE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*235x36x72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111</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Carmin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